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D9" w:rsidRPr="00D433DD" w:rsidRDefault="007620D9" w:rsidP="007620D9">
      <w:pPr>
        <w:jc w:val="center"/>
        <w:rPr>
          <w:b/>
          <w:sz w:val="28"/>
          <w:szCs w:val="28"/>
        </w:rPr>
      </w:pPr>
      <w:r w:rsidRPr="00D433DD">
        <w:rPr>
          <w:b/>
          <w:sz w:val="28"/>
          <w:szCs w:val="28"/>
        </w:rPr>
        <w:t>ПРОТОКОЛ</w:t>
      </w:r>
    </w:p>
    <w:p w:rsidR="007620D9" w:rsidRDefault="007620D9" w:rsidP="007620D9">
      <w:pPr>
        <w:jc w:val="center"/>
        <w:rPr>
          <w:b/>
          <w:sz w:val="28"/>
          <w:szCs w:val="28"/>
        </w:rPr>
      </w:pPr>
      <w:r w:rsidRPr="00D433DD">
        <w:rPr>
          <w:b/>
          <w:sz w:val="28"/>
          <w:szCs w:val="28"/>
        </w:rPr>
        <w:t>Заседания</w:t>
      </w:r>
      <w:r w:rsidR="00677035">
        <w:rPr>
          <w:b/>
          <w:sz w:val="28"/>
          <w:szCs w:val="28"/>
        </w:rPr>
        <w:t xml:space="preserve"> постоянно действующей</w:t>
      </w:r>
      <w:r w:rsidRPr="00D433DD">
        <w:rPr>
          <w:b/>
          <w:sz w:val="28"/>
          <w:szCs w:val="28"/>
        </w:rPr>
        <w:t xml:space="preserve"> приватизационной комиссии по  </w:t>
      </w:r>
      <w:r w:rsidR="00677035">
        <w:rPr>
          <w:b/>
          <w:sz w:val="28"/>
          <w:szCs w:val="28"/>
        </w:rPr>
        <w:t>продаже</w:t>
      </w:r>
      <w:r w:rsidRPr="00D433DD">
        <w:rPr>
          <w:b/>
          <w:sz w:val="28"/>
          <w:szCs w:val="28"/>
        </w:rPr>
        <w:t xml:space="preserve"> объектов </w:t>
      </w:r>
      <w:r w:rsidR="00677035">
        <w:rPr>
          <w:b/>
          <w:sz w:val="28"/>
          <w:szCs w:val="28"/>
        </w:rPr>
        <w:t>муниципальной собственности</w:t>
      </w:r>
    </w:p>
    <w:p w:rsidR="00677035" w:rsidRPr="00D433DD" w:rsidRDefault="00677035" w:rsidP="007620D9">
      <w:pPr>
        <w:jc w:val="center"/>
        <w:rPr>
          <w:b/>
          <w:sz w:val="28"/>
          <w:szCs w:val="28"/>
        </w:rPr>
      </w:pPr>
    </w:p>
    <w:p w:rsidR="007620D9" w:rsidRPr="00D433DD" w:rsidRDefault="00D34620" w:rsidP="007620D9">
      <w:pPr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9C01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="007620D9" w:rsidRPr="00D433DD">
        <w:rPr>
          <w:b/>
          <w:sz w:val="28"/>
          <w:szCs w:val="28"/>
        </w:rPr>
        <w:t xml:space="preserve"> 201</w:t>
      </w:r>
      <w:r w:rsidR="00B520EC">
        <w:rPr>
          <w:b/>
          <w:sz w:val="28"/>
          <w:szCs w:val="28"/>
        </w:rPr>
        <w:t>6</w:t>
      </w:r>
      <w:r w:rsidR="007620D9" w:rsidRPr="00D433DD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7620D9" w:rsidRPr="00D433DD">
        <w:rPr>
          <w:b/>
          <w:sz w:val="28"/>
          <w:szCs w:val="28"/>
        </w:rPr>
        <w:t>г. Зеленоградск</w:t>
      </w:r>
    </w:p>
    <w:p w:rsidR="007620D9" w:rsidRPr="00D433DD" w:rsidRDefault="007620D9" w:rsidP="007620D9">
      <w:pPr>
        <w:rPr>
          <w:sz w:val="28"/>
          <w:szCs w:val="28"/>
        </w:rPr>
      </w:pPr>
    </w:p>
    <w:p w:rsidR="007620D9" w:rsidRDefault="007620D9" w:rsidP="00A60987">
      <w:pPr>
        <w:ind w:firstLine="708"/>
        <w:jc w:val="both"/>
        <w:rPr>
          <w:sz w:val="28"/>
          <w:szCs w:val="28"/>
        </w:rPr>
      </w:pPr>
      <w:r w:rsidRPr="00D433DD">
        <w:rPr>
          <w:sz w:val="28"/>
          <w:szCs w:val="28"/>
        </w:rPr>
        <w:t xml:space="preserve">Присутствовали:  </w:t>
      </w:r>
      <w:r w:rsidR="00B520EC">
        <w:rPr>
          <w:sz w:val="28"/>
          <w:szCs w:val="28"/>
        </w:rPr>
        <w:t>В.А. Беляев</w:t>
      </w:r>
      <w:r w:rsidRPr="00D433DD">
        <w:rPr>
          <w:sz w:val="28"/>
          <w:szCs w:val="28"/>
        </w:rPr>
        <w:t xml:space="preserve">, </w:t>
      </w:r>
      <w:r w:rsidR="00B520EC">
        <w:rPr>
          <w:sz w:val="28"/>
          <w:szCs w:val="28"/>
        </w:rPr>
        <w:t>Иволгина В.В.</w:t>
      </w:r>
      <w:r w:rsidR="009C0191">
        <w:rPr>
          <w:sz w:val="28"/>
          <w:szCs w:val="28"/>
        </w:rPr>
        <w:t xml:space="preserve">, </w:t>
      </w:r>
      <w:r w:rsidR="00677035">
        <w:rPr>
          <w:sz w:val="28"/>
          <w:szCs w:val="28"/>
        </w:rPr>
        <w:t>Гринцевич Г.Э.</w:t>
      </w:r>
      <w:r w:rsidR="00D34620">
        <w:rPr>
          <w:sz w:val="28"/>
          <w:szCs w:val="28"/>
        </w:rPr>
        <w:t xml:space="preserve">, С.М. Чиколаев, Т.П. Крутикова. </w:t>
      </w:r>
    </w:p>
    <w:p w:rsidR="00D34620" w:rsidRPr="00D433DD" w:rsidRDefault="00D34620" w:rsidP="00A60987">
      <w:pPr>
        <w:ind w:firstLine="708"/>
        <w:jc w:val="both"/>
        <w:rPr>
          <w:sz w:val="28"/>
          <w:szCs w:val="28"/>
        </w:rPr>
      </w:pPr>
    </w:p>
    <w:p w:rsidR="007620D9" w:rsidRPr="00D433DD" w:rsidRDefault="007620D9" w:rsidP="00B520EC">
      <w:pPr>
        <w:ind w:firstLine="360"/>
        <w:jc w:val="both"/>
        <w:rPr>
          <w:sz w:val="28"/>
          <w:szCs w:val="28"/>
        </w:rPr>
      </w:pPr>
      <w:r w:rsidRPr="00D433DD">
        <w:rPr>
          <w:sz w:val="28"/>
          <w:szCs w:val="28"/>
        </w:rPr>
        <w:t>Повестка дня:</w:t>
      </w:r>
    </w:p>
    <w:p w:rsidR="00D34620" w:rsidRDefault="00D34620" w:rsidP="00D3462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34620">
        <w:rPr>
          <w:sz w:val="28"/>
          <w:szCs w:val="28"/>
        </w:rPr>
        <w:t xml:space="preserve">Прием заявок на торги, назначенные на </w:t>
      </w:r>
      <w:r>
        <w:rPr>
          <w:sz w:val="28"/>
          <w:szCs w:val="28"/>
        </w:rPr>
        <w:t>9</w:t>
      </w:r>
      <w:r w:rsidRPr="00D34620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D34620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34620">
        <w:rPr>
          <w:sz w:val="28"/>
          <w:szCs w:val="28"/>
        </w:rPr>
        <w:t>г.</w:t>
      </w:r>
    </w:p>
    <w:p w:rsidR="00D34620" w:rsidRPr="00D34620" w:rsidRDefault="00D34620" w:rsidP="00D34620">
      <w:pPr>
        <w:ind w:firstLine="360"/>
        <w:jc w:val="both"/>
        <w:rPr>
          <w:sz w:val="28"/>
          <w:szCs w:val="28"/>
        </w:rPr>
      </w:pPr>
    </w:p>
    <w:p w:rsidR="00D34620" w:rsidRDefault="007620D9" w:rsidP="00677035">
      <w:pPr>
        <w:jc w:val="both"/>
        <w:rPr>
          <w:b/>
          <w:sz w:val="28"/>
          <w:szCs w:val="28"/>
        </w:rPr>
      </w:pPr>
      <w:r w:rsidRPr="00D433DD">
        <w:rPr>
          <w:sz w:val="28"/>
          <w:szCs w:val="28"/>
        </w:rPr>
        <w:t xml:space="preserve">    </w:t>
      </w:r>
      <w:r w:rsidR="00677035">
        <w:rPr>
          <w:sz w:val="28"/>
          <w:szCs w:val="28"/>
        </w:rPr>
        <w:t xml:space="preserve"> </w:t>
      </w:r>
      <w:r w:rsidR="00D34620">
        <w:rPr>
          <w:sz w:val="28"/>
          <w:szCs w:val="28"/>
        </w:rPr>
        <w:t xml:space="preserve"> </w:t>
      </w:r>
      <w:r w:rsidRPr="00677035">
        <w:rPr>
          <w:sz w:val="28"/>
          <w:szCs w:val="28"/>
          <w:lang w:val="en-US"/>
        </w:rPr>
        <w:t>I</w:t>
      </w:r>
      <w:r w:rsidRPr="00677035">
        <w:rPr>
          <w:sz w:val="28"/>
          <w:szCs w:val="28"/>
        </w:rPr>
        <w:t xml:space="preserve">. По первому вопросу слушали: </w:t>
      </w:r>
      <w:r w:rsidR="00B520EC">
        <w:rPr>
          <w:sz w:val="28"/>
          <w:szCs w:val="28"/>
        </w:rPr>
        <w:t>Иволгину В.В.</w:t>
      </w:r>
      <w:r w:rsidRPr="00677035">
        <w:rPr>
          <w:sz w:val="28"/>
          <w:szCs w:val="28"/>
        </w:rPr>
        <w:t xml:space="preserve">, которая сообщила, что на торги было выставлено </w:t>
      </w:r>
      <w:r w:rsidR="00B520EC" w:rsidRPr="00D34620">
        <w:rPr>
          <w:sz w:val="28"/>
          <w:szCs w:val="28"/>
        </w:rPr>
        <w:t>нежилое здание, расположенное по адресу: Калининградская область, г. Зеленоградск, ул. Пограничная, д. № 1, являющееся объектом культурного наследия местного значения «Здание отеля «Восточная Пруссия», 1906г.</w:t>
      </w:r>
      <w:r w:rsidR="009C0191">
        <w:rPr>
          <w:b/>
          <w:sz w:val="28"/>
          <w:szCs w:val="28"/>
        </w:rPr>
        <w:t xml:space="preserve"> </w:t>
      </w:r>
      <w:r w:rsidR="004C3752">
        <w:rPr>
          <w:b/>
          <w:sz w:val="28"/>
          <w:szCs w:val="28"/>
        </w:rPr>
        <w:t xml:space="preserve"> </w:t>
      </w:r>
    </w:p>
    <w:p w:rsidR="007620D9" w:rsidRPr="00D433DD" w:rsidRDefault="00D34620" w:rsidP="00D34620">
      <w:pPr>
        <w:ind w:firstLine="708"/>
        <w:jc w:val="both"/>
        <w:rPr>
          <w:sz w:val="28"/>
          <w:szCs w:val="28"/>
        </w:rPr>
      </w:pPr>
      <w:r w:rsidRPr="00D34620">
        <w:rPr>
          <w:sz w:val="28"/>
          <w:szCs w:val="28"/>
        </w:rPr>
        <w:t xml:space="preserve">До окончания срока подачи заявок 02 августа 2016 года </w:t>
      </w:r>
      <w:r>
        <w:rPr>
          <w:sz w:val="28"/>
          <w:szCs w:val="28"/>
        </w:rPr>
        <w:t>заявления на участие в конкурсе не поступили, в связи с чем, п</w:t>
      </w:r>
      <w:r w:rsidR="007620D9" w:rsidRPr="00D433DD">
        <w:rPr>
          <w:sz w:val="28"/>
          <w:szCs w:val="28"/>
        </w:rPr>
        <w:t>редлагается признать торги по вышеуказанн</w:t>
      </w:r>
      <w:r w:rsidR="00D433DD" w:rsidRPr="00D433DD">
        <w:rPr>
          <w:sz w:val="28"/>
          <w:szCs w:val="28"/>
        </w:rPr>
        <w:t>о</w:t>
      </w:r>
      <w:r w:rsidR="007620D9" w:rsidRPr="00D433DD">
        <w:rPr>
          <w:sz w:val="28"/>
          <w:szCs w:val="28"/>
        </w:rPr>
        <w:t>м</w:t>
      </w:r>
      <w:r w:rsidR="00D433DD" w:rsidRPr="00D433D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7620D9" w:rsidRPr="00D433DD">
        <w:rPr>
          <w:sz w:val="28"/>
          <w:szCs w:val="28"/>
        </w:rPr>
        <w:t>муниципальн</w:t>
      </w:r>
      <w:r w:rsidR="00D433DD" w:rsidRPr="00D433DD">
        <w:rPr>
          <w:sz w:val="28"/>
          <w:szCs w:val="28"/>
        </w:rPr>
        <w:t>ому</w:t>
      </w:r>
      <w:r w:rsidR="007620D9" w:rsidRPr="00D433DD">
        <w:rPr>
          <w:sz w:val="28"/>
          <w:szCs w:val="28"/>
        </w:rPr>
        <w:t xml:space="preserve"> объект</w:t>
      </w:r>
      <w:r w:rsidR="00D433DD" w:rsidRPr="00D433DD">
        <w:rPr>
          <w:sz w:val="28"/>
          <w:szCs w:val="28"/>
        </w:rPr>
        <w:t>у</w:t>
      </w:r>
      <w:r w:rsidR="007620D9" w:rsidRPr="00D433DD">
        <w:rPr>
          <w:sz w:val="28"/>
          <w:szCs w:val="28"/>
        </w:rPr>
        <w:t xml:space="preserve"> недвижимости несостоявшимися.</w:t>
      </w:r>
    </w:p>
    <w:p w:rsidR="007620D9" w:rsidRPr="00D433DD" w:rsidRDefault="007620D9" w:rsidP="004C3752">
      <w:pPr>
        <w:jc w:val="both"/>
        <w:rPr>
          <w:sz w:val="28"/>
          <w:szCs w:val="28"/>
        </w:rPr>
      </w:pPr>
      <w:r w:rsidRPr="00D433DD">
        <w:rPr>
          <w:sz w:val="28"/>
          <w:szCs w:val="28"/>
        </w:rPr>
        <w:t xml:space="preserve">   </w:t>
      </w:r>
    </w:p>
    <w:p w:rsidR="00D433DD" w:rsidRPr="00D433DD" w:rsidRDefault="007620D9" w:rsidP="004C3752">
      <w:pPr>
        <w:jc w:val="both"/>
        <w:rPr>
          <w:rFonts w:eastAsiaTheme="minorHAnsi"/>
          <w:sz w:val="28"/>
          <w:szCs w:val="28"/>
          <w:lang w:eastAsia="en-US"/>
        </w:rPr>
      </w:pPr>
      <w:r w:rsidRPr="00D433DD">
        <w:rPr>
          <w:sz w:val="28"/>
          <w:szCs w:val="28"/>
        </w:rPr>
        <w:t xml:space="preserve">   </w:t>
      </w:r>
      <w:r w:rsidR="00D433DD">
        <w:rPr>
          <w:sz w:val="28"/>
          <w:szCs w:val="28"/>
        </w:rPr>
        <w:t xml:space="preserve">2. </w:t>
      </w:r>
      <w:r w:rsidRPr="00D433DD">
        <w:rPr>
          <w:b/>
          <w:sz w:val="28"/>
          <w:szCs w:val="28"/>
        </w:rPr>
        <w:t>КОМИССИЯ РЕШИЛА</w:t>
      </w:r>
      <w:r w:rsidRPr="00D433DD">
        <w:rPr>
          <w:sz w:val="28"/>
          <w:szCs w:val="28"/>
        </w:rPr>
        <w:t>:</w:t>
      </w:r>
      <w:r w:rsidR="00D433DD" w:rsidRPr="00D433DD">
        <w:rPr>
          <w:rFonts w:eastAsiaTheme="minorHAnsi"/>
          <w:sz w:val="28"/>
          <w:szCs w:val="28"/>
          <w:lang w:eastAsia="en-US"/>
        </w:rPr>
        <w:t xml:space="preserve"> В связи с </w:t>
      </w:r>
      <w:r w:rsidR="00D34620">
        <w:rPr>
          <w:rFonts w:eastAsiaTheme="minorHAnsi"/>
          <w:sz w:val="28"/>
          <w:szCs w:val="28"/>
          <w:lang w:eastAsia="en-US"/>
        </w:rPr>
        <w:t>отсутствием заявлений на участие</w:t>
      </w:r>
      <w:r w:rsidR="00D433DD" w:rsidRPr="009C0191">
        <w:rPr>
          <w:rFonts w:eastAsiaTheme="minorHAnsi"/>
          <w:sz w:val="28"/>
          <w:szCs w:val="28"/>
          <w:lang w:eastAsia="en-US"/>
        </w:rPr>
        <w:t>,</w:t>
      </w:r>
      <w:r w:rsidR="004C3752">
        <w:rPr>
          <w:rFonts w:eastAsiaTheme="minorHAnsi"/>
          <w:sz w:val="28"/>
          <w:szCs w:val="28"/>
          <w:lang w:eastAsia="en-US"/>
        </w:rPr>
        <w:t xml:space="preserve"> </w:t>
      </w:r>
      <w:r w:rsidR="00600A2F">
        <w:rPr>
          <w:rFonts w:eastAsiaTheme="minorHAnsi"/>
          <w:sz w:val="28"/>
          <w:szCs w:val="28"/>
          <w:lang w:eastAsia="en-US"/>
        </w:rPr>
        <w:t xml:space="preserve">конкурс </w:t>
      </w:r>
      <w:r w:rsidR="004C3752">
        <w:rPr>
          <w:rFonts w:eastAsiaTheme="minorHAnsi"/>
          <w:sz w:val="28"/>
          <w:szCs w:val="28"/>
          <w:lang w:eastAsia="en-US"/>
        </w:rPr>
        <w:t>признать несостоявшим</w:t>
      </w:r>
      <w:r w:rsidR="00D433DD" w:rsidRPr="00D433DD">
        <w:rPr>
          <w:rFonts w:eastAsiaTheme="minorHAnsi"/>
          <w:sz w:val="28"/>
          <w:szCs w:val="28"/>
          <w:lang w:eastAsia="en-US"/>
        </w:rPr>
        <w:t>ся.</w:t>
      </w:r>
    </w:p>
    <w:p w:rsidR="00D34620" w:rsidRPr="00D433DD" w:rsidRDefault="007620D9" w:rsidP="007620D9">
      <w:pPr>
        <w:rPr>
          <w:sz w:val="28"/>
          <w:szCs w:val="28"/>
        </w:rPr>
      </w:pPr>
      <w:r w:rsidRPr="00D433DD">
        <w:rPr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4620" w:rsidTr="00D34620">
        <w:tc>
          <w:tcPr>
            <w:tcW w:w="4785" w:type="dxa"/>
          </w:tcPr>
          <w:p w:rsidR="00D34620" w:rsidRDefault="00D34620" w:rsidP="00D34620">
            <w:pPr>
              <w:rPr>
                <w:sz w:val="28"/>
                <w:szCs w:val="28"/>
              </w:rPr>
            </w:pPr>
            <w:r w:rsidRPr="00D433DD">
              <w:rPr>
                <w:sz w:val="28"/>
                <w:szCs w:val="28"/>
              </w:rPr>
              <w:t xml:space="preserve">Подписи членов комиссии </w:t>
            </w:r>
          </w:p>
          <w:p w:rsidR="00D34620" w:rsidRDefault="00D34620" w:rsidP="00D34620">
            <w:pPr>
              <w:rPr>
                <w:sz w:val="28"/>
                <w:szCs w:val="28"/>
              </w:rPr>
            </w:pPr>
          </w:p>
          <w:p w:rsidR="00D34620" w:rsidRDefault="00D34620" w:rsidP="00D34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433DD">
              <w:rPr>
                <w:sz w:val="28"/>
                <w:szCs w:val="28"/>
              </w:rPr>
              <w:t>редседатель комиссии:</w:t>
            </w:r>
          </w:p>
        </w:tc>
        <w:tc>
          <w:tcPr>
            <w:tcW w:w="4786" w:type="dxa"/>
          </w:tcPr>
          <w:p w:rsidR="00D34620" w:rsidRDefault="00D34620" w:rsidP="00D34620">
            <w:pPr>
              <w:jc w:val="center"/>
              <w:rPr>
                <w:sz w:val="28"/>
                <w:szCs w:val="28"/>
              </w:rPr>
            </w:pPr>
          </w:p>
          <w:p w:rsidR="00D34620" w:rsidRDefault="00D34620" w:rsidP="00D34620">
            <w:pPr>
              <w:jc w:val="center"/>
              <w:rPr>
                <w:sz w:val="28"/>
                <w:szCs w:val="28"/>
              </w:rPr>
            </w:pPr>
          </w:p>
          <w:p w:rsidR="00D34620" w:rsidRDefault="00D34620" w:rsidP="00D34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Беляев</w:t>
            </w:r>
          </w:p>
          <w:p w:rsidR="00D34620" w:rsidRDefault="00D34620" w:rsidP="00D34620">
            <w:pPr>
              <w:jc w:val="center"/>
              <w:rPr>
                <w:sz w:val="28"/>
                <w:szCs w:val="28"/>
              </w:rPr>
            </w:pPr>
          </w:p>
        </w:tc>
      </w:tr>
      <w:tr w:rsidR="00D34620" w:rsidTr="00D34620">
        <w:tc>
          <w:tcPr>
            <w:tcW w:w="4785" w:type="dxa"/>
          </w:tcPr>
          <w:p w:rsidR="00D34620" w:rsidRDefault="00D34620" w:rsidP="007620D9">
            <w:pPr>
              <w:rPr>
                <w:sz w:val="28"/>
                <w:szCs w:val="28"/>
              </w:rPr>
            </w:pPr>
          </w:p>
          <w:p w:rsidR="00D34620" w:rsidRDefault="00D34620" w:rsidP="007620D9">
            <w:pPr>
              <w:rPr>
                <w:sz w:val="28"/>
                <w:szCs w:val="28"/>
              </w:rPr>
            </w:pPr>
            <w:r w:rsidRPr="00D433DD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4786" w:type="dxa"/>
          </w:tcPr>
          <w:p w:rsidR="005644C9" w:rsidRDefault="005644C9" w:rsidP="005644C9">
            <w:pPr>
              <w:jc w:val="center"/>
              <w:rPr>
                <w:sz w:val="28"/>
                <w:szCs w:val="28"/>
              </w:rPr>
            </w:pPr>
          </w:p>
          <w:p w:rsidR="00D34620" w:rsidRDefault="005644C9" w:rsidP="005644C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С.М. Чиколаев</w:t>
            </w:r>
          </w:p>
          <w:p w:rsidR="00D34620" w:rsidRDefault="00D34620" w:rsidP="005644C9">
            <w:pPr>
              <w:jc w:val="center"/>
              <w:rPr>
                <w:sz w:val="28"/>
                <w:szCs w:val="28"/>
              </w:rPr>
            </w:pPr>
          </w:p>
        </w:tc>
      </w:tr>
      <w:tr w:rsidR="00D34620" w:rsidTr="00D34620">
        <w:tc>
          <w:tcPr>
            <w:tcW w:w="4785" w:type="dxa"/>
          </w:tcPr>
          <w:p w:rsidR="00D34620" w:rsidRDefault="00D34620" w:rsidP="007620D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34620" w:rsidRDefault="00D34620" w:rsidP="00D34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Г.Э. Гринцевич</w:t>
            </w:r>
          </w:p>
          <w:p w:rsidR="00D34620" w:rsidRDefault="00D34620" w:rsidP="00D34620">
            <w:pPr>
              <w:jc w:val="center"/>
              <w:rPr>
                <w:sz w:val="28"/>
                <w:szCs w:val="28"/>
              </w:rPr>
            </w:pPr>
          </w:p>
        </w:tc>
      </w:tr>
      <w:tr w:rsidR="00D34620" w:rsidTr="00D34620">
        <w:tc>
          <w:tcPr>
            <w:tcW w:w="4785" w:type="dxa"/>
          </w:tcPr>
          <w:p w:rsidR="00D34620" w:rsidRDefault="00D34620" w:rsidP="007620D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644C9" w:rsidRDefault="005644C9" w:rsidP="00564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Иволгина</w:t>
            </w:r>
          </w:p>
          <w:p w:rsidR="00D34620" w:rsidRDefault="00D34620" w:rsidP="005644C9">
            <w:pPr>
              <w:jc w:val="center"/>
              <w:rPr>
                <w:sz w:val="28"/>
                <w:szCs w:val="28"/>
              </w:rPr>
            </w:pPr>
          </w:p>
        </w:tc>
      </w:tr>
      <w:tr w:rsidR="00D34620" w:rsidTr="00D34620">
        <w:tc>
          <w:tcPr>
            <w:tcW w:w="4785" w:type="dxa"/>
          </w:tcPr>
          <w:p w:rsidR="00D34620" w:rsidRDefault="00D34620" w:rsidP="007620D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34620" w:rsidRDefault="00D34620" w:rsidP="00D34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 Крутикова</w:t>
            </w:r>
          </w:p>
        </w:tc>
      </w:tr>
      <w:tr w:rsidR="00D34620" w:rsidTr="00D34620">
        <w:tc>
          <w:tcPr>
            <w:tcW w:w="4785" w:type="dxa"/>
          </w:tcPr>
          <w:p w:rsidR="00D34620" w:rsidRDefault="00D34620" w:rsidP="007620D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34620" w:rsidRDefault="00D34620" w:rsidP="007620D9">
            <w:pPr>
              <w:rPr>
                <w:sz w:val="28"/>
                <w:szCs w:val="28"/>
              </w:rPr>
            </w:pPr>
          </w:p>
        </w:tc>
      </w:tr>
    </w:tbl>
    <w:p w:rsidR="007620D9" w:rsidRPr="00D433DD" w:rsidRDefault="007620D9" w:rsidP="007620D9">
      <w:pPr>
        <w:rPr>
          <w:sz w:val="28"/>
          <w:szCs w:val="28"/>
        </w:rPr>
      </w:pPr>
    </w:p>
    <w:sectPr w:rsidR="007620D9" w:rsidRPr="00D433DD" w:rsidSect="00EF06A7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466"/>
    <w:multiLevelType w:val="hybridMultilevel"/>
    <w:tmpl w:val="3EF21CE6"/>
    <w:lvl w:ilvl="0" w:tplc="B72E0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D9"/>
    <w:rsid w:val="001D6A12"/>
    <w:rsid w:val="00234A1E"/>
    <w:rsid w:val="00361202"/>
    <w:rsid w:val="004C3752"/>
    <w:rsid w:val="005644C9"/>
    <w:rsid w:val="005752C9"/>
    <w:rsid w:val="00600A2F"/>
    <w:rsid w:val="00677035"/>
    <w:rsid w:val="007620D9"/>
    <w:rsid w:val="007F2C3A"/>
    <w:rsid w:val="00880D6D"/>
    <w:rsid w:val="009C0191"/>
    <w:rsid w:val="00A60987"/>
    <w:rsid w:val="00B520EC"/>
    <w:rsid w:val="00D34620"/>
    <w:rsid w:val="00D433DD"/>
    <w:rsid w:val="00E1701A"/>
    <w:rsid w:val="00F7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620"/>
    <w:pPr>
      <w:ind w:left="720"/>
      <w:contextualSpacing/>
    </w:pPr>
  </w:style>
  <w:style w:type="table" w:styleId="a4">
    <w:name w:val="Table Grid"/>
    <w:basedOn w:val="a1"/>
    <w:uiPriority w:val="59"/>
    <w:rsid w:val="00D3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620"/>
    <w:pPr>
      <w:ind w:left="720"/>
      <w:contextualSpacing/>
    </w:pPr>
  </w:style>
  <w:style w:type="table" w:styleId="a4">
    <w:name w:val="Table Grid"/>
    <w:basedOn w:val="a1"/>
    <w:uiPriority w:val="59"/>
    <w:rsid w:val="00D3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3</cp:revision>
  <cp:lastPrinted>2016-08-03T10:10:00Z</cp:lastPrinted>
  <dcterms:created xsi:type="dcterms:W3CDTF">2016-08-03T08:32:00Z</dcterms:created>
  <dcterms:modified xsi:type="dcterms:W3CDTF">2016-08-03T10:16:00Z</dcterms:modified>
</cp:coreProperties>
</file>